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92" w:rsidRPr="00862792" w:rsidRDefault="00862792" w:rsidP="00862792">
      <w:pPr>
        <w:spacing w:after="75"/>
        <w:outlineLvl w:val="2"/>
        <w:rPr>
          <w:rFonts w:eastAsia="Times New Roman" w:cs="Arial"/>
          <w:b/>
          <w:bCs/>
          <w:lang w:eastAsia="nl-NL"/>
        </w:rPr>
      </w:pPr>
      <w:r w:rsidRPr="00862792">
        <w:rPr>
          <w:rFonts w:eastAsia="Times New Roman" w:cs="Arial"/>
          <w:b/>
          <w:bCs/>
          <w:lang w:eastAsia="nl-NL"/>
        </w:rPr>
        <w:t>Regeling behoud leerresultaten bij doubleren</w:t>
      </w:r>
    </w:p>
    <w:p w:rsidR="00862792" w:rsidRPr="00862792" w:rsidRDefault="00862792" w:rsidP="00862792">
      <w:pPr>
        <w:spacing w:line="384" w:lineRule="atLeast"/>
        <w:rPr>
          <w:rFonts w:eastAsia="Times New Roman" w:cs="Arial"/>
          <w:lang w:eastAsia="nl-NL"/>
        </w:rPr>
      </w:pPr>
      <w:r w:rsidRPr="00862792">
        <w:rPr>
          <w:rFonts w:eastAsia="Times New Roman" w:cs="Arial"/>
          <w:lang w:eastAsia="nl-NL"/>
        </w:rPr>
        <w:t> </w:t>
      </w:r>
    </w:p>
    <w:p w:rsidR="00862792" w:rsidRPr="00862792" w:rsidRDefault="00862792" w:rsidP="00862792">
      <w:pPr>
        <w:spacing w:line="276" w:lineRule="auto"/>
        <w:jc w:val="both"/>
        <w:rPr>
          <w:rFonts w:eastAsia="Times New Roman" w:cs="Arial"/>
          <w:lang w:eastAsia="nl-NL"/>
        </w:rPr>
      </w:pPr>
      <w:r w:rsidRPr="00862792">
        <w:rPr>
          <w:rFonts w:eastAsia="Times New Roman" w:cs="Arial"/>
          <w:lang w:eastAsia="nl-NL"/>
        </w:rPr>
        <w:t>Het voortgezet onderwijs voor havo en vwo bestaat in de Tweede Fase uit vakken die zowel met een schoolexamen en een centraal schriftelijk examen worden afgesloten en uit vakken die uitsluitend met een schoolexamen worden afgesloten.</w:t>
      </w:r>
    </w:p>
    <w:p w:rsidR="00862792" w:rsidRPr="00862792" w:rsidRDefault="00862792" w:rsidP="00862792">
      <w:pPr>
        <w:spacing w:line="276" w:lineRule="auto"/>
        <w:jc w:val="both"/>
        <w:rPr>
          <w:rFonts w:eastAsia="Times New Roman" w:cs="Arial"/>
          <w:lang w:eastAsia="nl-NL"/>
        </w:rPr>
      </w:pPr>
      <w:r w:rsidRPr="00862792">
        <w:rPr>
          <w:rFonts w:eastAsia="Times New Roman" w:cs="Arial"/>
          <w:lang w:eastAsia="nl-NL"/>
        </w:rPr>
        <w:t> </w:t>
      </w:r>
    </w:p>
    <w:p w:rsidR="00862792" w:rsidRPr="00862792" w:rsidRDefault="00862792" w:rsidP="00862792">
      <w:pPr>
        <w:spacing w:line="276" w:lineRule="auto"/>
        <w:jc w:val="both"/>
        <w:rPr>
          <w:rFonts w:eastAsia="Times New Roman" w:cs="Arial"/>
          <w:lang w:eastAsia="nl-NL"/>
        </w:rPr>
      </w:pPr>
      <w:r w:rsidRPr="00862792">
        <w:rPr>
          <w:rFonts w:eastAsia="Times New Roman" w:cs="Arial"/>
          <w:lang w:eastAsia="nl-NL"/>
        </w:rPr>
        <w:t>Leerlingen die doubleren stellen we in de gelegenheid een aanvraag in te dienen die gericht is op het behoud van  eerder behaald cijfer om de vrijkomende lestijd in het herhaaljaar bijvoorbeeld te besteden aan andere schoolzaken.</w:t>
      </w:r>
    </w:p>
    <w:p w:rsidR="00862792" w:rsidRPr="00862792" w:rsidRDefault="00862792" w:rsidP="00862792">
      <w:pPr>
        <w:spacing w:line="276" w:lineRule="auto"/>
        <w:rPr>
          <w:rFonts w:eastAsia="Times New Roman" w:cs="Arial"/>
          <w:lang w:eastAsia="nl-NL"/>
        </w:rPr>
      </w:pPr>
      <w:r w:rsidRPr="00862792">
        <w:rPr>
          <w:rFonts w:eastAsia="Times New Roman" w:cs="Arial"/>
          <w:lang w:eastAsia="nl-NL"/>
        </w:rPr>
        <w:t> </w:t>
      </w:r>
    </w:p>
    <w:p w:rsidR="00862792" w:rsidRPr="00862792" w:rsidRDefault="00862792" w:rsidP="00862792">
      <w:pPr>
        <w:spacing w:line="276" w:lineRule="auto"/>
        <w:rPr>
          <w:rFonts w:eastAsia="Times New Roman" w:cs="Arial"/>
          <w:lang w:eastAsia="nl-NL"/>
        </w:rPr>
      </w:pPr>
      <w:r w:rsidRPr="00862792">
        <w:rPr>
          <w:rFonts w:eastAsia="Times New Roman" w:cs="Arial"/>
          <w:b/>
          <w:bCs/>
          <w:lang w:eastAsia="nl-NL"/>
        </w:rPr>
        <w:t>Regeling</w:t>
      </w:r>
    </w:p>
    <w:p w:rsidR="00862792" w:rsidRPr="00862792" w:rsidRDefault="00862792" w:rsidP="00862792">
      <w:pPr>
        <w:spacing w:line="276" w:lineRule="auto"/>
        <w:jc w:val="both"/>
        <w:rPr>
          <w:rFonts w:eastAsia="Times New Roman" w:cs="Arial"/>
          <w:lang w:eastAsia="nl-NL"/>
        </w:rPr>
      </w:pPr>
      <w:r w:rsidRPr="00862792">
        <w:rPr>
          <w:rFonts w:eastAsia="Times New Roman" w:cs="Arial"/>
          <w:lang w:eastAsia="nl-NL"/>
        </w:rPr>
        <w:t xml:space="preserve">De vakken ckv, maatschappijleer, </w:t>
      </w:r>
      <w:proofErr w:type="spellStart"/>
      <w:r w:rsidRPr="00862792">
        <w:rPr>
          <w:rFonts w:eastAsia="Times New Roman" w:cs="Arial"/>
          <w:lang w:eastAsia="nl-NL"/>
        </w:rPr>
        <w:t>anw</w:t>
      </w:r>
      <w:proofErr w:type="spellEnd"/>
      <w:r w:rsidRPr="00862792">
        <w:rPr>
          <w:rFonts w:eastAsia="Times New Roman" w:cs="Arial"/>
          <w:lang w:eastAsia="nl-NL"/>
        </w:rPr>
        <w:t xml:space="preserve"> en levensbeschouwing worden afgesloten met handelingsdelen of schoolexamen(s). </w:t>
      </w:r>
      <w:proofErr w:type="spellStart"/>
      <w:r w:rsidRPr="00862792">
        <w:rPr>
          <w:rFonts w:eastAsia="Times New Roman" w:cs="Arial"/>
          <w:lang w:eastAsia="nl-NL"/>
        </w:rPr>
        <w:t>Doublanten</w:t>
      </w:r>
      <w:proofErr w:type="spellEnd"/>
      <w:r w:rsidRPr="00862792">
        <w:rPr>
          <w:rFonts w:eastAsia="Times New Roman" w:cs="Arial"/>
          <w:lang w:eastAsia="nl-NL"/>
        </w:rPr>
        <w:t xml:space="preserve"> en leerlingen die niet slaagden voor hun eindexamen en genoemde vakken geheel hebben afgerond, kunnen voor dat vak behoud van eerder behaald cijfer of een waardering ‘naar behoren’, aanvragen. Het gaat hierbij om maximaal twee vakken.</w:t>
      </w:r>
    </w:p>
    <w:p w:rsidR="00862792" w:rsidRPr="00862792" w:rsidRDefault="00862792" w:rsidP="00862792">
      <w:pPr>
        <w:spacing w:line="276" w:lineRule="auto"/>
        <w:rPr>
          <w:rFonts w:eastAsia="Times New Roman" w:cs="Arial"/>
          <w:lang w:eastAsia="nl-NL"/>
        </w:rPr>
      </w:pPr>
      <w:r w:rsidRPr="00862792">
        <w:rPr>
          <w:rFonts w:eastAsia="Times New Roman" w:cs="Arial"/>
          <w:lang w:eastAsia="nl-NL"/>
        </w:rPr>
        <w:t> </w:t>
      </w:r>
    </w:p>
    <w:p w:rsidR="00862792" w:rsidRPr="00862792" w:rsidRDefault="00862792" w:rsidP="00862792">
      <w:pPr>
        <w:spacing w:line="276" w:lineRule="auto"/>
        <w:jc w:val="both"/>
        <w:rPr>
          <w:rFonts w:eastAsia="Times New Roman" w:cs="Arial"/>
          <w:lang w:eastAsia="nl-NL"/>
        </w:rPr>
      </w:pPr>
      <w:r w:rsidRPr="00862792">
        <w:rPr>
          <w:rFonts w:eastAsia="Times New Roman" w:cs="Arial"/>
          <w:lang w:eastAsia="nl-NL"/>
        </w:rPr>
        <w:t>De toekenning van cijferbehoud en de toestemming (van de adjunct van de betreffende afdeling) om vrijkomende studielasturen  te besteden aan andere leer- en ontwikkeltaken is mede afhankelijk van het behaalde niveau (richtlijn: cijfer hoger of gelijk aan 6,5) en de onderwijskundige invulling van de vrijkomende lesuren (richtlijn: toegevoegde waarde voor schoolprestaties).</w:t>
      </w:r>
    </w:p>
    <w:p w:rsidR="00862792" w:rsidRPr="00862792" w:rsidRDefault="00862792" w:rsidP="00862792">
      <w:pPr>
        <w:spacing w:line="276" w:lineRule="auto"/>
        <w:rPr>
          <w:rFonts w:eastAsia="Times New Roman" w:cs="Arial"/>
          <w:lang w:eastAsia="nl-NL"/>
        </w:rPr>
      </w:pPr>
      <w:r w:rsidRPr="00862792">
        <w:rPr>
          <w:rFonts w:eastAsia="Times New Roman" w:cs="Arial"/>
          <w:lang w:eastAsia="nl-NL"/>
        </w:rPr>
        <w:t> </w:t>
      </w:r>
    </w:p>
    <w:p w:rsidR="00862792" w:rsidRPr="00862792" w:rsidRDefault="00862792" w:rsidP="00862792">
      <w:pPr>
        <w:spacing w:line="276" w:lineRule="auto"/>
        <w:rPr>
          <w:rFonts w:eastAsia="Times New Roman" w:cs="Arial"/>
          <w:lang w:eastAsia="nl-NL"/>
        </w:rPr>
      </w:pPr>
      <w:r w:rsidRPr="00862792">
        <w:rPr>
          <w:rFonts w:eastAsia="Times New Roman" w:cs="Arial"/>
          <w:b/>
          <w:bCs/>
          <w:lang w:eastAsia="nl-NL"/>
        </w:rPr>
        <w:t>Procedure</w:t>
      </w:r>
    </w:p>
    <w:p w:rsidR="00862792" w:rsidRPr="00862792" w:rsidRDefault="00862792" w:rsidP="00862792">
      <w:pPr>
        <w:spacing w:line="276" w:lineRule="auto"/>
        <w:jc w:val="both"/>
        <w:rPr>
          <w:rFonts w:eastAsia="Times New Roman" w:cs="Arial"/>
          <w:lang w:eastAsia="nl-NL"/>
        </w:rPr>
      </w:pPr>
      <w:r w:rsidRPr="00862792">
        <w:rPr>
          <w:rFonts w:eastAsia="Times New Roman" w:cs="Arial"/>
          <w:lang w:eastAsia="nl-NL"/>
        </w:rPr>
        <w:t xml:space="preserve">Cijferbehoud kan worden aangevraagd na overleg met de mentor door middel van het daartoe ontwikkelde aanvraagformulier. Een aanvraag cijferbehoud kan bij aanvang van het schooljaar tot uiterlijk 1 oktober in het herhaaljaar worden ingediend bij de </w:t>
      </w:r>
      <w:proofErr w:type="spellStart"/>
      <w:r w:rsidRPr="00862792">
        <w:rPr>
          <w:rFonts w:eastAsia="Times New Roman" w:cs="Arial"/>
          <w:lang w:eastAsia="nl-NL"/>
        </w:rPr>
        <w:t>coordinatoren</w:t>
      </w:r>
      <w:proofErr w:type="spellEnd"/>
      <w:r w:rsidRPr="00862792">
        <w:rPr>
          <w:rFonts w:eastAsia="Times New Roman" w:cs="Arial"/>
          <w:lang w:eastAsia="nl-NL"/>
        </w:rPr>
        <w:t>.</w:t>
      </w:r>
    </w:p>
    <w:p w:rsidR="00862792" w:rsidRPr="00862792" w:rsidRDefault="00862792" w:rsidP="00862792">
      <w:pPr>
        <w:spacing w:line="276" w:lineRule="auto"/>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862792" w:rsidRDefault="00862792" w:rsidP="00862792">
      <w:pPr>
        <w:spacing w:line="384" w:lineRule="atLeast"/>
        <w:jc w:val="both"/>
        <w:rPr>
          <w:rFonts w:eastAsia="Times New Roman" w:cs="Arial"/>
          <w:lang w:eastAsia="nl-NL"/>
        </w:rPr>
      </w:pPr>
    </w:p>
    <w:p w:rsidR="00862792" w:rsidRDefault="00862792" w:rsidP="00862792">
      <w:pPr>
        <w:spacing w:line="384" w:lineRule="atLeast"/>
        <w:jc w:val="both"/>
        <w:rPr>
          <w:rFonts w:eastAsia="Times New Roman" w:cs="Arial"/>
          <w:lang w:eastAsia="nl-NL"/>
        </w:rPr>
      </w:pPr>
    </w:p>
    <w:p w:rsidR="00862792" w:rsidRPr="00862792" w:rsidRDefault="00862792" w:rsidP="00862792">
      <w:pPr>
        <w:spacing w:line="384" w:lineRule="atLeast"/>
        <w:jc w:val="both"/>
        <w:rPr>
          <w:rFonts w:eastAsia="Times New Roman" w:cs="Arial"/>
          <w:lang w:eastAsia="nl-NL"/>
        </w:rPr>
      </w:pPr>
    </w:p>
    <w:p w:rsidR="00A858E5" w:rsidRPr="00862792" w:rsidRDefault="00A858E5" w:rsidP="00A858E5">
      <w:pPr>
        <w:autoSpaceDE w:val="0"/>
        <w:autoSpaceDN w:val="0"/>
        <w:adjustRightInd w:val="0"/>
        <w:rPr>
          <w:rFonts w:cs="TimesNewRomanPSMT"/>
          <w:sz w:val="20"/>
        </w:rPr>
      </w:pPr>
      <w:r w:rsidRPr="00862792">
        <w:rPr>
          <w:rFonts w:cs="TimesNewRomanPSMT"/>
          <w:sz w:val="20"/>
        </w:rPr>
        <w:lastRenderedPageBreak/>
        <w:t>Aanvraagformulier ‘Behoud leerresultaten bij doubleren’ en toestemming om vrijkomende tijd te besteden aan vervangende onderwijstaken.</w:t>
      </w:r>
    </w:p>
    <w:p w:rsidR="00A858E5" w:rsidRPr="00862792" w:rsidRDefault="00A858E5" w:rsidP="00A858E5">
      <w:pPr>
        <w:autoSpaceDE w:val="0"/>
        <w:autoSpaceDN w:val="0"/>
        <w:adjustRightInd w:val="0"/>
        <w:rPr>
          <w:rFonts w:cs="TimesNewRomanPS-ItalicMT"/>
          <w:i/>
          <w:iCs/>
          <w:sz w:val="20"/>
        </w:rPr>
      </w:pPr>
      <w:r w:rsidRPr="00862792">
        <w:rPr>
          <w:rFonts w:cs="TimesNewRomanPS-ItalicMT"/>
          <w:i/>
          <w:iCs/>
          <w:sz w:val="20"/>
        </w:rPr>
        <w:br/>
        <w:t>Ben je niet bevorderd naar een volgend leerjaar of niet geslaagd voor het eindexamen en je doet een leerjaar over dan kun je gebruik maken van de regeling ‘Behoud leerresultaten bij doubleren’ en toestemming om vrijkomende tijd te besteden aan vervangende onderwijstaken. In overleg met je ouders, de vakdocent en mentor vul je onderstaand formulier in en vraag je de regeling aan bij de adjunct directeur van de afdeling waarin je onderwijs volgt. Of de regeling wordt toegekend hangt af van het niveau waarop je het vak afrond</w:t>
      </w:r>
      <w:r w:rsidR="008575B9">
        <w:rPr>
          <w:rFonts w:cs="TimesNewRomanPS-ItalicMT"/>
          <w:i/>
          <w:iCs/>
          <w:sz w:val="20"/>
        </w:rPr>
        <w:t>de (eindcijfer hoger of gelijk 6.5</w:t>
      </w:r>
      <w:bookmarkStart w:id="0" w:name="_GoBack"/>
      <w:bookmarkEnd w:id="0"/>
      <w:r w:rsidRPr="00862792">
        <w:rPr>
          <w:rFonts w:cs="TimesNewRomanPS-ItalicMT"/>
          <w:i/>
          <w:iCs/>
          <w:sz w:val="20"/>
        </w:rPr>
        <w:t xml:space="preserve">) en van de manier waarop je de vrijkomende onderwijstijd wilt invullen (richtlijn: </w:t>
      </w:r>
      <w:r w:rsidR="003636B7" w:rsidRPr="00862792">
        <w:rPr>
          <w:rFonts w:cs="TimesNewRomanPS-ItalicMT"/>
          <w:i/>
          <w:iCs/>
          <w:sz w:val="20"/>
        </w:rPr>
        <w:t xml:space="preserve">een equivalent van de vrijgestelde onderwijstijd en </w:t>
      </w:r>
      <w:r w:rsidRPr="00862792">
        <w:rPr>
          <w:rFonts w:cs="TimesNewRomanPS-ItalicMT"/>
          <w:i/>
          <w:iCs/>
          <w:sz w:val="20"/>
        </w:rPr>
        <w:t>toegevoegde waarde voor je schoolontwikkeling)</w:t>
      </w:r>
    </w:p>
    <w:p w:rsidR="00A858E5" w:rsidRPr="00862792" w:rsidRDefault="00A858E5" w:rsidP="00A858E5">
      <w:pPr>
        <w:autoSpaceDE w:val="0"/>
        <w:autoSpaceDN w:val="0"/>
        <w:adjustRightInd w:val="0"/>
        <w:rPr>
          <w:rFonts w:cs="TimesNewRomanPSMT"/>
          <w:sz w:val="20"/>
        </w:rPr>
      </w:pPr>
      <w:r w:rsidRPr="00862792">
        <w:rPr>
          <w:rFonts w:cs="TimesNewRomanPSMT"/>
          <w:sz w:val="20"/>
        </w:rPr>
        <w:br/>
      </w:r>
      <w:r w:rsidR="00A87EFE" w:rsidRPr="00862792">
        <w:rPr>
          <w:rFonts w:cs="TimesNewRomanPSMT"/>
          <w:sz w:val="20"/>
        </w:rPr>
        <w:t>Dit formulier is van toepassing voor leerlingen in de tweede fase.</w:t>
      </w:r>
    </w:p>
    <w:p w:rsidR="00A858E5" w:rsidRPr="00862792" w:rsidRDefault="00A858E5" w:rsidP="00A858E5">
      <w:pPr>
        <w:autoSpaceDE w:val="0"/>
        <w:autoSpaceDN w:val="0"/>
        <w:adjustRightInd w:val="0"/>
        <w:rPr>
          <w:rFonts w:cs="TimesNewRomanPSMT"/>
          <w:sz w:val="20"/>
        </w:rPr>
      </w:pPr>
    </w:p>
    <w:p w:rsidR="00A858E5" w:rsidRPr="00862792" w:rsidRDefault="00A858E5" w:rsidP="00A858E5">
      <w:pPr>
        <w:autoSpaceDE w:val="0"/>
        <w:autoSpaceDN w:val="0"/>
        <w:adjustRightInd w:val="0"/>
        <w:rPr>
          <w:rFonts w:cs="TimesNewRomanPSMT"/>
          <w:sz w:val="20"/>
        </w:rPr>
      </w:pPr>
    </w:p>
    <w:p w:rsidR="00A858E5" w:rsidRPr="00862792" w:rsidRDefault="00A858E5" w:rsidP="00A858E5">
      <w:pPr>
        <w:autoSpaceDE w:val="0"/>
        <w:autoSpaceDN w:val="0"/>
        <w:adjustRightInd w:val="0"/>
        <w:rPr>
          <w:rFonts w:cs="TimesNewRomanPSMT"/>
          <w:sz w:val="20"/>
        </w:rPr>
      </w:pPr>
      <w:r w:rsidRPr="00862792">
        <w:rPr>
          <w:rFonts w:cs="TimesNewRomanPSMT"/>
          <w:sz w:val="20"/>
        </w:rPr>
        <w:t>Gea</w:t>
      </w:r>
      <w:r w:rsidR="00721BEC" w:rsidRPr="00862792">
        <w:rPr>
          <w:rFonts w:cs="TimesNewRomanPSMT"/>
          <w:sz w:val="20"/>
        </w:rPr>
        <w:t>chte hr. Veenhoven / mevr. De Vries</w:t>
      </w:r>
      <w:r w:rsidRPr="00862792">
        <w:rPr>
          <w:rFonts w:cs="TimesNewRomanPSMT"/>
          <w:sz w:val="20"/>
        </w:rPr>
        <w:t>*</w:t>
      </w:r>
    </w:p>
    <w:p w:rsidR="00A858E5" w:rsidRPr="00862792" w:rsidRDefault="00A858E5" w:rsidP="00A858E5">
      <w:pPr>
        <w:autoSpaceDE w:val="0"/>
        <w:autoSpaceDN w:val="0"/>
        <w:adjustRightInd w:val="0"/>
        <w:rPr>
          <w:rFonts w:cs="TimesNewRomanPSMT"/>
          <w:sz w:val="20"/>
        </w:rPr>
      </w:pPr>
      <w:r w:rsidRPr="00862792">
        <w:rPr>
          <w:rFonts w:cs="TimesNewRomanPSMT"/>
          <w:sz w:val="20"/>
        </w:rPr>
        <w:br/>
        <w:t>Ik vraag behoud leerresultaten aan voor het vak ………... dat ik in klas ……</w:t>
      </w:r>
    </w:p>
    <w:p w:rsidR="00A858E5" w:rsidRPr="00862792" w:rsidRDefault="00A858E5" w:rsidP="00A858E5">
      <w:pPr>
        <w:autoSpaceDE w:val="0"/>
        <w:autoSpaceDN w:val="0"/>
        <w:adjustRightInd w:val="0"/>
        <w:rPr>
          <w:rFonts w:cs="TimesNewRomanPSMT"/>
          <w:sz w:val="20"/>
        </w:rPr>
      </w:pPr>
      <w:r w:rsidRPr="00862792">
        <w:rPr>
          <w:rFonts w:cs="TimesNewRomanPSMT"/>
          <w:sz w:val="20"/>
        </w:rPr>
        <w:br/>
        <w:t>met het cijfer …….. heb afgerond.</w:t>
      </w:r>
    </w:p>
    <w:p w:rsidR="00A858E5" w:rsidRPr="00862792" w:rsidRDefault="00A858E5" w:rsidP="00A858E5">
      <w:pPr>
        <w:autoSpaceDE w:val="0"/>
        <w:autoSpaceDN w:val="0"/>
        <w:adjustRightInd w:val="0"/>
        <w:rPr>
          <w:rFonts w:cs="TimesNewRomanPSMT"/>
          <w:sz w:val="20"/>
        </w:rPr>
      </w:pPr>
      <w:r w:rsidRPr="00862792">
        <w:rPr>
          <w:rFonts w:cs="TimesNewRomanPSMT"/>
          <w:sz w:val="20"/>
        </w:rPr>
        <w:br/>
        <w:t>Ik vraag cijferbehoud aan omdat:</w:t>
      </w:r>
    </w:p>
    <w:p w:rsidR="00862792" w:rsidRDefault="00A858E5" w:rsidP="00862792">
      <w:pPr>
        <w:pBdr>
          <w:bottom w:val="single" w:sz="4" w:space="1" w:color="auto"/>
        </w:pBdr>
        <w:autoSpaceDE w:val="0"/>
        <w:autoSpaceDN w:val="0"/>
        <w:adjustRightInd w:val="0"/>
        <w:rPr>
          <w:rFonts w:cs="TimesNewRomanPSMT"/>
          <w:sz w:val="20"/>
        </w:rPr>
      </w:pPr>
      <w:r w:rsidRPr="00862792">
        <w:rPr>
          <w:rFonts w:cs="TimesNewRomanPSMT"/>
          <w:sz w:val="20"/>
        </w:rPr>
        <w:br/>
        <w:t>De vrijkomende onderwijstijd wil ik besteden aan:</w:t>
      </w:r>
    </w:p>
    <w:p w:rsidR="00862792" w:rsidRDefault="00862792" w:rsidP="00862792">
      <w:pPr>
        <w:pBdr>
          <w:bottom w:val="single" w:sz="4" w:space="1" w:color="auto"/>
        </w:pBdr>
        <w:autoSpaceDE w:val="0"/>
        <w:autoSpaceDN w:val="0"/>
        <w:adjustRightInd w:val="0"/>
        <w:rPr>
          <w:rFonts w:cs="TimesNewRomanPSMT"/>
          <w:sz w:val="20"/>
        </w:rPr>
      </w:pPr>
    </w:p>
    <w:p w:rsidR="00862792" w:rsidRDefault="00862792" w:rsidP="00A858E5">
      <w:pPr>
        <w:autoSpaceDE w:val="0"/>
        <w:autoSpaceDN w:val="0"/>
        <w:adjustRightInd w:val="0"/>
        <w:rPr>
          <w:rFonts w:cs="TimesNewRomanPSMT"/>
          <w:sz w:val="20"/>
        </w:rPr>
      </w:pPr>
    </w:p>
    <w:p w:rsidR="00862792" w:rsidRDefault="00862792" w:rsidP="00862792">
      <w:pPr>
        <w:pBdr>
          <w:bottom w:val="single" w:sz="4" w:space="1" w:color="auto"/>
        </w:pBdr>
        <w:autoSpaceDE w:val="0"/>
        <w:autoSpaceDN w:val="0"/>
        <w:adjustRightInd w:val="0"/>
        <w:rPr>
          <w:rFonts w:cs="TimesNewRomanPSMT"/>
          <w:sz w:val="20"/>
        </w:rPr>
      </w:pPr>
    </w:p>
    <w:p w:rsidR="00862792" w:rsidRDefault="00862792" w:rsidP="00862792">
      <w:pPr>
        <w:autoSpaceDE w:val="0"/>
        <w:autoSpaceDN w:val="0"/>
        <w:adjustRightInd w:val="0"/>
        <w:rPr>
          <w:rFonts w:cs="TimesNewRomanPSMT"/>
          <w:sz w:val="20"/>
        </w:rPr>
      </w:pPr>
    </w:p>
    <w:p w:rsidR="00862792" w:rsidRDefault="00862792" w:rsidP="00A858E5">
      <w:pPr>
        <w:autoSpaceDE w:val="0"/>
        <w:autoSpaceDN w:val="0"/>
        <w:adjustRightInd w:val="0"/>
        <w:rPr>
          <w:rFonts w:cs="TimesNewRomanPSMT"/>
          <w:sz w:val="20"/>
        </w:rPr>
      </w:pPr>
    </w:p>
    <w:p w:rsidR="00862792" w:rsidRDefault="003636B7" w:rsidP="00862792">
      <w:pPr>
        <w:autoSpaceDE w:val="0"/>
        <w:autoSpaceDN w:val="0"/>
        <w:adjustRightInd w:val="0"/>
        <w:rPr>
          <w:rFonts w:cs="TimesNewRomanPSMT"/>
          <w:sz w:val="20"/>
        </w:rPr>
      </w:pPr>
      <w:r w:rsidRPr="00862792">
        <w:rPr>
          <w:rFonts w:cs="TimesNewRomanPSMT"/>
          <w:sz w:val="20"/>
        </w:rPr>
        <w:t>In december en in juni zal ik in een schriftelijke rapportage mijn mentor informeren over de vorderingen in deze werkzaamheden.</w:t>
      </w:r>
      <w:r w:rsidR="00A858E5" w:rsidRPr="00862792">
        <w:rPr>
          <w:rFonts w:cs="TimesNewRomanPSMT"/>
          <w:sz w:val="20"/>
        </w:rPr>
        <w:br/>
      </w:r>
    </w:p>
    <w:p w:rsidR="00862792" w:rsidRDefault="00862792" w:rsidP="00862792">
      <w:pPr>
        <w:pBdr>
          <w:bottom w:val="single" w:sz="4" w:space="1" w:color="auto"/>
        </w:pBdr>
        <w:autoSpaceDE w:val="0"/>
        <w:autoSpaceDN w:val="0"/>
        <w:adjustRightInd w:val="0"/>
        <w:rPr>
          <w:rFonts w:cs="TimesNewRomanPSMT"/>
          <w:sz w:val="20"/>
        </w:rPr>
      </w:pPr>
    </w:p>
    <w:p w:rsidR="00862792" w:rsidRDefault="00862792" w:rsidP="00862792">
      <w:pPr>
        <w:autoSpaceDE w:val="0"/>
        <w:autoSpaceDN w:val="0"/>
        <w:adjustRightInd w:val="0"/>
        <w:rPr>
          <w:rFonts w:cs="TimesNewRomanPSMT"/>
          <w:sz w:val="20"/>
        </w:rPr>
      </w:pPr>
    </w:p>
    <w:p w:rsidR="00862792" w:rsidRDefault="00862792" w:rsidP="00862792">
      <w:pPr>
        <w:pBdr>
          <w:bottom w:val="single" w:sz="4" w:space="1" w:color="auto"/>
        </w:pBdr>
        <w:autoSpaceDE w:val="0"/>
        <w:autoSpaceDN w:val="0"/>
        <w:adjustRightInd w:val="0"/>
        <w:rPr>
          <w:rFonts w:cs="TimesNewRomanPSMT"/>
          <w:sz w:val="20"/>
        </w:rPr>
      </w:pPr>
    </w:p>
    <w:p w:rsidR="00862792" w:rsidRDefault="00862792" w:rsidP="00862792">
      <w:pPr>
        <w:autoSpaceDE w:val="0"/>
        <w:autoSpaceDN w:val="0"/>
        <w:adjustRightInd w:val="0"/>
        <w:rPr>
          <w:rFonts w:cs="TimesNewRomanPSMT"/>
          <w:sz w:val="20"/>
        </w:rPr>
      </w:pPr>
    </w:p>
    <w:p w:rsidR="00A858E5" w:rsidRPr="00862792" w:rsidRDefault="00A858E5" w:rsidP="00A858E5">
      <w:pPr>
        <w:autoSpaceDE w:val="0"/>
        <w:autoSpaceDN w:val="0"/>
        <w:adjustRightInd w:val="0"/>
        <w:rPr>
          <w:rFonts w:cs="TimesNewRomanPSMT"/>
          <w:sz w:val="20"/>
        </w:rPr>
      </w:pPr>
    </w:p>
    <w:p w:rsidR="00A858E5" w:rsidRPr="00862792" w:rsidRDefault="00A858E5" w:rsidP="00A858E5">
      <w:pPr>
        <w:autoSpaceDE w:val="0"/>
        <w:autoSpaceDN w:val="0"/>
        <w:adjustRightInd w:val="0"/>
        <w:rPr>
          <w:rFonts w:cs="TimesNewRomanPSMT"/>
          <w:sz w:val="20"/>
        </w:rPr>
      </w:pPr>
      <w:r w:rsidRPr="00862792">
        <w:rPr>
          <w:rFonts w:cs="TimesNewRomanPSMT"/>
          <w:sz w:val="20"/>
        </w:rPr>
        <w:t>In afwachting van uw reactie</w:t>
      </w:r>
    </w:p>
    <w:p w:rsidR="003636B7" w:rsidRPr="00862792" w:rsidRDefault="003636B7" w:rsidP="00A858E5">
      <w:pPr>
        <w:autoSpaceDE w:val="0"/>
        <w:autoSpaceDN w:val="0"/>
        <w:adjustRightInd w:val="0"/>
        <w:rPr>
          <w:rFonts w:cs="TimesNewRomanPSMT"/>
          <w:sz w:val="20"/>
        </w:rPr>
      </w:pPr>
    </w:p>
    <w:p w:rsidR="00A858E5" w:rsidRPr="00862792" w:rsidRDefault="00A858E5" w:rsidP="00A858E5">
      <w:pPr>
        <w:autoSpaceDE w:val="0"/>
        <w:autoSpaceDN w:val="0"/>
        <w:adjustRightInd w:val="0"/>
        <w:rPr>
          <w:rFonts w:cs="TimesNewRomanPSMT"/>
          <w:sz w:val="20"/>
        </w:rPr>
      </w:pPr>
      <w:r w:rsidRPr="00862792">
        <w:rPr>
          <w:rFonts w:cs="TimesNewRomanPSMT"/>
          <w:sz w:val="20"/>
        </w:rPr>
        <w:t>……………………………….…, …………..…, ……….      (naam, leerling nummer, klas)</w:t>
      </w:r>
    </w:p>
    <w:p w:rsidR="00A858E5" w:rsidRPr="00862792" w:rsidRDefault="00A858E5" w:rsidP="00A858E5">
      <w:pPr>
        <w:autoSpaceDE w:val="0"/>
        <w:autoSpaceDN w:val="0"/>
        <w:adjustRightInd w:val="0"/>
        <w:rPr>
          <w:rFonts w:cs="TimesNewRomanPSMT"/>
          <w:sz w:val="20"/>
        </w:rPr>
      </w:pPr>
    </w:p>
    <w:p w:rsidR="00A858E5" w:rsidRPr="00862792" w:rsidRDefault="00A858E5" w:rsidP="00862792">
      <w:pPr>
        <w:autoSpaceDE w:val="0"/>
        <w:autoSpaceDN w:val="0"/>
        <w:adjustRightInd w:val="0"/>
        <w:rPr>
          <w:rFonts w:cs="TimesNewRomanPSMT"/>
          <w:sz w:val="20"/>
        </w:rPr>
      </w:pPr>
      <w:r w:rsidRPr="00862792">
        <w:rPr>
          <w:rFonts w:cs="TimesNewRomanPSMT"/>
          <w:sz w:val="20"/>
        </w:rPr>
        <w:t>Voor akkoord:</w:t>
      </w:r>
      <w:r w:rsidR="00862792">
        <w:rPr>
          <w:rFonts w:cs="TimesNewRomanPSMT"/>
          <w:sz w:val="20"/>
        </w:rPr>
        <w:tab/>
      </w:r>
      <w:r w:rsidR="00862792">
        <w:rPr>
          <w:rFonts w:cs="TimesNewRomanPSMT"/>
          <w:sz w:val="20"/>
        </w:rPr>
        <w:tab/>
      </w:r>
      <w:r w:rsidRPr="00862792">
        <w:rPr>
          <w:rFonts w:cs="TimesNewRomanPSMT"/>
          <w:sz w:val="20"/>
        </w:rPr>
        <w:t xml:space="preserve">Naam </w:t>
      </w:r>
      <w:r w:rsidR="006163A7" w:rsidRPr="00862792">
        <w:rPr>
          <w:rFonts w:cs="TimesNewRomanPSMT"/>
          <w:sz w:val="20"/>
        </w:rPr>
        <w:tab/>
      </w:r>
      <w:r w:rsidR="006163A7" w:rsidRPr="00862792">
        <w:rPr>
          <w:rFonts w:cs="TimesNewRomanPSMT"/>
          <w:sz w:val="20"/>
        </w:rPr>
        <w:tab/>
      </w:r>
      <w:r w:rsidR="006163A7" w:rsidRPr="00862792">
        <w:rPr>
          <w:rFonts w:cs="TimesNewRomanPSMT"/>
          <w:sz w:val="20"/>
        </w:rPr>
        <w:tab/>
      </w:r>
      <w:r w:rsidRPr="00862792">
        <w:rPr>
          <w:rFonts w:cs="TimesNewRomanPSMT"/>
          <w:sz w:val="20"/>
        </w:rPr>
        <w:t xml:space="preserve">datum </w:t>
      </w:r>
      <w:r w:rsidR="006163A7" w:rsidRPr="00862792">
        <w:rPr>
          <w:rFonts w:cs="TimesNewRomanPSMT"/>
          <w:sz w:val="20"/>
        </w:rPr>
        <w:tab/>
      </w:r>
      <w:r w:rsidR="006163A7" w:rsidRPr="00862792">
        <w:rPr>
          <w:rFonts w:cs="TimesNewRomanPSMT"/>
          <w:sz w:val="20"/>
        </w:rPr>
        <w:tab/>
      </w:r>
      <w:r w:rsidRPr="00862792">
        <w:rPr>
          <w:rFonts w:cs="TimesNewRomanPSMT"/>
          <w:sz w:val="20"/>
        </w:rPr>
        <w:t>handtekening</w:t>
      </w:r>
    </w:p>
    <w:p w:rsidR="00A858E5" w:rsidRPr="00862792" w:rsidRDefault="00A858E5" w:rsidP="00A858E5">
      <w:pPr>
        <w:pBdr>
          <w:bottom w:val="single" w:sz="6" w:space="1" w:color="auto"/>
        </w:pBdr>
        <w:autoSpaceDE w:val="0"/>
        <w:autoSpaceDN w:val="0"/>
        <w:adjustRightInd w:val="0"/>
        <w:rPr>
          <w:rFonts w:cs="TimesNewRomanPSMT"/>
          <w:sz w:val="20"/>
        </w:rPr>
      </w:pPr>
      <w:r w:rsidRPr="00862792">
        <w:rPr>
          <w:rFonts w:cs="TimesNewRomanPSMT"/>
          <w:sz w:val="20"/>
        </w:rPr>
        <w:br/>
        <w:t>ouder(s)/c.q. verzorger(s)</w:t>
      </w:r>
    </w:p>
    <w:p w:rsidR="00862792" w:rsidRPr="00862792" w:rsidRDefault="00862792" w:rsidP="00A858E5">
      <w:pPr>
        <w:autoSpaceDE w:val="0"/>
        <w:autoSpaceDN w:val="0"/>
        <w:adjustRightInd w:val="0"/>
        <w:rPr>
          <w:rFonts w:cs="TimesNewRomanPSMT"/>
          <w:sz w:val="20"/>
        </w:rPr>
      </w:pPr>
    </w:p>
    <w:p w:rsidR="00A858E5" w:rsidRPr="00862792" w:rsidRDefault="00A858E5" w:rsidP="00A858E5">
      <w:pPr>
        <w:pBdr>
          <w:bottom w:val="single" w:sz="6" w:space="1" w:color="auto"/>
        </w:pBdr>
        <w:autoSpaceDE w:val="0"/>
        <w:autoSpaceDN w:val="0"/>
        <w:adjustRightInd w:val="0"/>
        <w:rPr>
          <w:rFonts w:cs="TimesNewRomanPSMT"/>
          <w:sz w:val="20"/>
        </w:rPr>
      </w:pPr>
      <w:r w:rsidRPr="00862792">
        <w:rPr>
          <w:rFonts w:cs="TimesNewRomanPSMT"/>
          <w:sz w:val="20"/>
        </w:rPr>
        <w:br/>
        <w:t>vakdocent</w:t>
      </w:r>
    </w:p>
    <w:p w:rsidR="00862792" w:rsidRPr="00862792" w:rsidRDefault="00862792" w:rsidP="00A858E5">
      <w:pPr>
        <w:autoSpaceDE w:val="0"/>
        <w:autoSpaceDN w:val="0"/>
        <w:adjustRightInd w:val="0"/>
        <w:rPr>
          <w:rFonts w:cs="TimesNewRomanPSMT"/>
          <w:sz w:val="20"/>
        </w:rPr>
      </w:pPr>
    </w:p>
    <w:p w:rsidR="00A858E5" w:rsidRPr="00862792" w:rsidRDefault="00A858E5" w:rsidP="00A858E5">
      <w:pPr>
        <w:pBdr>
          <w:bottom w:val="single" w:sz="6" w:space="1" w:color="auto"/>
        </w:pBdr>
        <w:autoSpaceDE w:val="0"/>
        <w:autoSpaceDN w:val="0"/>
        <w:adjustRightInd w:val="0"/>
        <w:rPr>
          <w:rFonts w:cs="TimesNewRomanPSMT"/>
          <w:sz w:val="20"/>
        </w:rPr>
      </w:pPr>
      <w:r w:rsidRPr="00862792">
        <w:rPr>
          <w:rFonts w:cs="TimesNewRomanPSMT"/>
          <w:sz w:val="20"/>
        </w:rPr>
        <w:br/>
        <w:t>mentor</w:t>
      </w:r>
    </w:p>
    <w:p w:rsidR="00862792" w:rsidRPr="00862792" w:rsidRDefault="00862792" w:rsidP="00A858E5">
      <w:pPr>
        <w:autoSpaceDE w:val="0"/>
        <w:autoSpaceDN w:val="0"/>
        <w:adjustRightInd w:val="0"/>
        <w:rPr>
          <w:rFonts w:cs="TimesNewRomanPSMT"/>
          <w:sz w:val="20"/>
        </w:rPr>
      </w:pPr>
    </w:p>
    <w:p w:rsidR="00E57E7D" w:rsidRPr="00862792" w:rsidRDefault="00A858E5" w:rsidP="00A858E5">
      <w:pPr>
        <w:rPr>
          <w:sz w:val="20"/>
        </w:rPr>
      </w:pPr>
      <w:r w:rsidRPr="00862792">
        <w:rPr>
          <w:rFonts w:cs="TimesNewRomanPSMT"/>
          <w:sz w:val="20"/>
        </w:rPr>
        <w:t>*doorhalen wat niet van toepassing is.</w:t>
      </w:r>
    </w:p>
    <w:sectPr w:rsidR="00E57E7D" w:rsidRPr="00862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E5"/>
    <w:rsid w:val="003636B7"/>
    <w:rsid w:val="003C3FE8"/>
    <w:rsid w:val="0044256C"/>
    <w:rsid w:val="006163A7"/>
    <w:rsid w:val="00721BEC"/>
    <w:rsid w:val="008575B9"/>
    <w:rsid w:val="00862792"/>
    <w:rsid w:val="00A858E5"/>
    <w:rsid w:val="00A87EFE"/>
    <w:rsid w:val="00E57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10915-57C8-4E92-B30D-FAC1D281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56C"/>
    <w:pPr>
      <w:spacing w:after="0" w:line="240" w:lineRule="auto"/>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75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7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Carmel College</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Klumper</dc:creator>
  <cp:keywords/>
  <dc:description/>
  <cp:lastModifiedBy>Jeroen van Goor</cp:lastModifiedBy>
  <cp:revision>5</cp:revision>
  <cp:lastPrinted>2018-07-13T08:22:00Z</cp:lastPrinted>
  <dcterms:created xsi:type="dcterms:W3CDTF">2018-05-25T12:43:00Z</dcterms:created>
  <dcterms:modified xsi:type="dcterms:W3CDTF">2018-07-13T08:25:00Z</dcterms:modified>
</cp:coreProperties>
</file>